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PF - inbouw rond</w:t>
      </w:r>
    </w:p>
    <w:p/>
    <w:p>
      <w:pPr/>
      <w:r>
        <w:rPr/>
        <w:t xml:space="preserve">Afmetingen (Ø x H): 124 x 78 mm; Fabrieksgarantie: 5 jaar; Instellingen via: Afstandsbediening, Potentiometers, Smart Remote; Met afstandsbediening: Nee; Variant: PF - inbouw rond; VPE1, EAN: 4007841033842; Uitvoering: Bewegingsmelder; Toepassing, plaats: Binnen; Toepassing, ruimte: hal / gang, parkeergarage, Binnen; kleur: wit; Kleur, RAL: 9003; Incl. hoekwandhouder: Nee; Montageplaats: plafond; Montage: In de muur, Plafond; Bescherming: IP20; Omgevingstemperatuur: van -20 tot 50 °C; Materiaal: kunststof; Stroomtoevoer: 220 – 240 V / 50 – 60 Hz; TL-lampen elekt. voorschakelapp.: 1500 W; TL-lampen, ongecompenseerd: 1000 VA; TL-lampen, seriegecompenseerd: 400 VA; TL-lampen parallel gecompenseerd: 400 VA; Schakeluitgang 1, laag voltage halogeenlampen: 2000 VA; Led-lampen &lt; 2 W: 100 W; Led-lampen &gt; 2 W &lt; 8 W: 300 W; Led-lampen &gt; 8 W: 600 W; Capacitieve belasting in μF: 176 µF; Technologie, sensoren: passief infrarood, Lichtsensor; Montagehoogte: 2,50 – 5,00 m; Montagehoogte max.: 5,00 m; Optimale montagehoogte: 2,8 m; Registratiehoek: Gang, 360 °; Openingshoek: 45 °; Onderkruipbescherming: Ja; verkleining van de registratiehoek per segment mogelijk: Ja; Elektronische instelling: Nee; Mechanische instelling: Nee; Reikwijdte radiaal: 12 x 6 m (72 m²); Reikwijdte tangentiaal: 23 x 6 m (138 m²); schakelzones: 280 schakelzones; Functies: Normaal- / testbedrijf, Handmatig ON / ON-OFF; Schemerinstelling: 2 – 1000 lx; Tijdinstelling: 5 sec. – 15 min; basislichtfunctie: Nee; Hoofdlicht instelbaar: Nee; Schemerinstelling Teach: Ja; Regeling constant licht: Nee; Koppeling: Ja; Soort koppeling: Master/master; Koppeling via: Kabel;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033842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345 PF - inbouw rond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2025-01-09T01:16:52+01:00</dcterms:created>
  <dcterms:modified xsi:type="dcterms:W3CDTF">2025-01-09T01:16:52+01:00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